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3714385.xml.htm"/>
      <w:bookmarkStart w:id="1" w:name="kswkform4a_17837143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Guttman-McCabe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GARRET MOUNTAIN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07424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Anterix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Reg &amp; Comm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34.4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50,876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11,624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shares are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Form 4/A amends the Form 4 filed by the reporting person on June 17, 2026 (the "Original Form 4"), which inadvertently reported the incorrect number of securities in column 9 of Table II. This Form 4/A is being filed solely to correct the number of securities reported in column 9 of Table II. No other amendments or changes have been made to the Original Form 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Gena L. Ashe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8490" TargetMode="External"/><Relationship Id="rId5" Type="http://schemas.openxmlformats.org/officeDocument/2006/relationships/hyperlink" Target="http://www.sec.gov/cgi-bin/browse-edgar?action=getcompany&amp;CIK=0001304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644</Words>
  <Characters>3429</Characters>
  <CharactersWithSpaces>4013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